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87" w:rsidRPr="009B5187" w:rsidRDefault="009B5187" w:rsidP="009B51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5187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технічних та якісних характеристик предмета закупівлі, його очікуваної вартості</w:t>
      </w:r>
    </w:p>
    <w:p w:rsidR="009B5187" w:rsidRDefault="009B5187" w:rsidP="009B518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B5187" w:rsidRPr="009B5187" w:rsidRDefault="009B5187" w:rsidP="0001408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187">
        <w:rPr>
          <w:rFonts w:ascii="Times New Roman" w:hAnsi="Times New Roman" w:cs="Times New Roman"/>
          <w:sz w:val="28"/>
          <w:szCs w:val="28"/>
          <w:lang w:val="uk-UA"/>
        </w:rPr>
        <w:t>На виконання постанови Кабінету Міністрів України від 11 жовтня 2016 року № 710 “Про ефективне використання коштів” (у редакції постанови Кабінету Міністрів України від 16 грудня 2020 року № 1266) надається обґрунтування технічних та якісних характеристик предмета закупівлі, його очікуваної вартості.</w:t>
      </w:r>
    </w:p>
    <w:p w:rsidR="009B5187" w:rsidRPr="009B5187" w:rsidRDefault="009B5187" w:rsidP="00E67D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5187" w:rsidRDefault="009B5187" w:rsidP="00E67D0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7E0C">
        <w:rPr>
          <w:rFonts w:ascii="Times New Roman" w:hAnsi="Times New Roman" w:cs="Times New Roman"/>
          <w:b/>
          <w:sz w:val="28"/>
          <w:szCs w:val="28"/>
          <w:lang w:val="uk-UA"/>
        </w:rPr>
        <w:t>Предмет закупівлі:</w:t>
      </w:r>
      <w:r w:rsidRPr="009B51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7E0C">
        <w:rPr>
          <w:rFonts w:ascii="Times New Roman" w:hAnsi="Times New Roman" w:cs="Times New Roman"/>
          <w:b/>
          <w:sz w:val="28"/>
          <w:szCs w:val="28"/>
          <w:lang w:val="uk-UA"/>
        </w:rPr>
        <w:t>Виконання робіт з моніторингу шляхом здійснення нагляду, робіт з внесення змін, що стосуються акредитації та робіт з проведення спостереження:</w:t>
      </w:r>
      <w:r w:rsidRPr="009B51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7E0C">
        <w:rPr>
          <w:rFonts w:ascii="Times New Roman" w:hAnsi="Times New Roman" w:cs="Times New Roman"/>
          <w:b/>
          <w:sz w:val="28"/>
          <w:szCs w:val="28"/>
          <w:lang w:val="uk-UA"/>
        </w:rPr>
        <w:t>Лот 1</w:t>
      </w:r>
      <w:r w:rsidRPr="009B5187">
        <w:rPr>
          <w:rFonts w:ascii="Times New Roman" w:hAnsi="Times New Roman" w:cs="Times New Roman"/>
          <w:sz w:val="28"/>
          <w:szCs w:val="28"/>
          <w:lang w:val="uk-UA"/>
        </w:rPr>
        <w:t xml:space="preserve"> – Роботи з моніторингу за відповідністю акредитованого органу з оцінки відповідності ДЕРЖАВНОГО ПІДПРИЄМСТВА «ЛУГАНСЬКИЙ РЕГІОНАЛЬНИЙ НАУКОВО – ВИРОБНИЧИЙ ЦЕНТР СТАНДАРТИЗАЦІЇ, МЕТРОЛОГІЇ ТА СЕРТИФІКАЦІЇ» вимогам акредитації шляхом здійснення нагляду, роботи з внесення змін, що стосуються акредитації та виконання робіт з проведення спостереження за оцінюванням</w:t>
      </w:r>
      <w:r w:rsidR="000D657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D657C" w:rsidRPr="000D657C">
        <w:rPr>
          <w:rFonts w:ascii="Times New Roman" w:hAnsi="Times New Roman" w:cs="Times New Roman"/>
          <w:sz w:val="28"/>
          <w:szCs w:val="28"/>
          <w:lang w:val="uk-UA"/>
        </w:rPr>
        <w:t xml:space="preserve">за кодом ДК 021:2015 –— 99999999-9 </w:t>
      </w:r>
      <w:r w:rsidR="000D657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D657C" w:rsidRPr="000D657C">
        <w:rPr>
          <w:rFonts w:ascii="Times New Roman" w:hAnsi="Times New Roman" w:cs="Times New Roman"/>
          <w:sz w:val="28"/>
          <w:szCs w:val="28"/>
          <w:lang w:val="uk-UA"/>
        </w:rPr>
        <w:t>Не відображене в інших розділах)</w:t>
      </w:r>
      <w:r w:rsidRPr="009B518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A7E0C">
        <w:rPr>
          <w:rFonts w:ascii="Times New Roman" w:hAnsi="Times New Roman" w:cs="Times New Roman"/>
          <w:b/>
          <w:sz w:val="28"/>
          <w:szCs w:val="28"/>
          <w:lang w:val="uk-UA"/>
        </w:rPr>
        <w:t>Лот 2</w:t>
      </w:r>
      <w:r w:rsidRPr="009B5187">
        <w:rPr>
          <w:rFonts w:ascii="Times New Roman" w:hAnsi="Times New Roman" w:cs="Times New Roman"/>
          <w:sz w:val="28"/>
          <w:szCs w:val="28"/>
          <w:lang w:val="uk-UA"/>
        </w:rPr>
        <w:t xml:space="preserve"> – Роботи з прийняття рішень щодо моніторингу шляхом здійснення нагляду за відповідністю акредитованого Органу з оцінки відповідності ДЕРЖАВНОГО ПІДПРИЄМСТВА «ЛУГАНСЬКИЙ РЕГІОНАЛЬНИЙ НАУКОВО – ВИРОБНИЧИЙ ЦЕНТР СТАНДАРТИЗАЦІЇ, МЕТРОЛОГІЇ ТА СЕРТИФІКАЦІЇ» вимогам акредитації, щодо внесення змін, що стосуються акредитації, та роботи з підготовки звіту щодо проведення спостереження за оцінюванням</w:t>
      </w:r>
      <w:r w:rsidR="000D657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D657C" w:rsidRPr="000D657C">
        <w:rPr>
          <w:rFonts w:ascii="Times New Roman" w:hAnsi="Times New Roman" w:cs="Times New Roman"/>
          <w:sz w:val="28"/>
          <w:szCs w:val="28"/>
          <w:lang w:val="uk-UA"/>
        </w:rPr>
        <w:t>за к</w:t>
      </w:r>
      <w:r w:rsidR="000D657C">
        <w:rPr>
          <w:rFonts w:ascii="Times New Roman" w:hAnsi="Times New Roman" w:cs="Times New Roman"/>
          <w:sz w:val="28"/>
          <w:szCs w:val="28"/>
          <w:lang w:val="uk-UA"/>
        </w:rPr>
        <w:t xml:space="preserve">одом ДК 021:2015 –— 99999999-9 - </w:t>
      </w:r>
      <w:r w:rsidR="000D657C" w:rsidRPr="000D657C">
        <w:rPr>
          <w:rFonts w:ascii="Times New Roman" w:hAnsi="Times New Roman" w:cs="Times New Roman"/>
          <w:sz w:val="28"/>
          <w:szCs w:val="28"/>
          <w:lang w:val="uk-UA"/>
        </w:rPr>
        <w:t>Не відображене в інших розділах)</w:t>
      </w:r>
      <w:r w:rsidRPr="009B51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5187" w:rsidRPr="00A50631" w:rsidRDefault="009B5187" w:rsidP="00D34E19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631">
        <w:rPr>
          <w:rFonts w:ascii="Times New Roman" w:hAnsi="Times New Roman" w:cs="Times New Roman"/>
          <w:b/>
          <w:sz w:val="28"/>
          <w:szCs w:val="28"/>
          <w:lang w:val="uk-UA"/>
        </w:rPr>
        <w:t>Вид закупівлі:</w:t>
      </w:r>
      <w:r w:rsidRPr="00A50631">
        <w:rPr>
          <w:rFonts w:ascii="Times New Roman" w:hAnsi="Times New Roman" w:cs="Times New Roman"/>
          <w:sz w:val="28"/>
          <w:szCs w:val="28"/>
          <w:lang w:val="uk-UA"/>
        </w:rPr>
        <w:t xml:space="preserve"> Переговорна процедура</w:t>
      </w:r>
      <w:r w:rsidR="00A506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7162" w:rsidRPr="00A5063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50631" w:rsidRPr="00A50631">
        <w:rPr>
          <w:rFonts w:ascii="Times New Roman" w:hAnsi="Times New Roman" w:cs="Times New Roman"/>
          <w:sz w:val="28"/>
          <w:szCs w:val="28"/>
          <w:lang w:val="uk-UA"/>
        </w:rPr>
        <w:t>Ідентифікатор закупівлі</w:t>
      </w:r>
      <w:r w:rsidR="00A50631" w:rsidRPr="00A50631">
        <w:rPr>
          <w:rFonts w:ascii="Times New Roman" w:hAnsi="Times New Roman" w:cs="Times New Roman"/>
          <w:sz w:val="28"/>
          <w:szCs w:val="28"/>
          <w:lang w:val="uk-UA"/>
        </w:rPr>
        <w:tab/>
        <w:t>UA-2021-04-28-005840-b)</w:t>
      </w:r>
      <w:r w:rsidRPr="00A506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0C20" w:rsidRPr="00880C20" w:rsidRDefault="009B5187" w:rsidP="00E67D0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C20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очікуваної вартості предмета закупівлі:</w:t>
      </w:r>
      <w:r w:rsidRPr="00880C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C20">
        <w:rPr>
          <w:rFonts w:ascii="Times New Roman" w:hAnsi="Times New Roman" w:cs="Times New Roman"/>
          <w:sz w:val="28"/>
          <w:szCs w:val="28"/>
          <w:lang w:val="uk-UA"/>
        </w:rPr>
        <w:t>очікувана вартість предмету закупівлі визначена на підставі кошторисів наданих Національним агентством</w:t>
      </w:r>
      <w:r w:rsidR="00880C20" w:rsidRPr="00880C20">
        <w:rPr>
          <w:rFonts w:ascii="Times New Roman" w:hAnsi="Times New Roman" w:cs="Times New Roman"/>
          <w:sz w:val="28"/>
          <w:szCs w:val="28"/>
          <w:lang w:val="uk-UA"/>
        </w:rPr>
        <w:t xml:space="preserve"> з акредитації </w:t>
      </w:r>
      <w:r w:rsidR="00153B5E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880C20" w:rsidRPr="00880C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3B5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80C2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53B5E">
        <w:rPr>
          <w:rFonts w:ascii="Times New Roman" w:hAnsi="Times New Roman" w:cs="Times New Roman"/>
          <w:sz w:val="28"/>
          <w:szCs w:val="28"/>
          <w:lang w:val="uk-UA"/>
        </w:rPr>
        <w:t>ошторис</w:t>
      </w:r>
      <w:r w:rsidR="00880C20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робіт з моніторингу шляхом здійснення нагляду, робіт з внесення змін, що стосуються акредитації та робіт з проведення спостереження</w:t>
      </w:r>
      <w:r w:rsidR="00880C20" w:rsidRPr="00880C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3B5E">
        <w:rPr>
          <w:rFonts w:ascii="Times New Roman" w:hAnsi="Times New Roman" w:cs="Times New Roman"/>
          <w:sz w:val="28"/>
          <w:szCs w:val="28"/>
          <w:lang w:val="uk-UA"/>
        </w:rPr>
        <w:t>та Кошторис</w:t>
      </w:r>
      <w:r w:rsidR="00153B5E" w:rsidRPr="00153B5E">
        <w:rPr>
          <w:lang w:val="uk-UA"/>
        </w:rPr>
        <w:t xml:space="preserve"> </w:t>
      </w:r>
      <w:r w:rsidR="00153B5E" w:rsidRPr="00153B5E">
        <w:rPr>
          <w:rFonts w:ascii="Times New Roman" w:hAnsi="Times New Roman" w:cs="Times New Roman"/>
          <w:sz w:val="28"/>
          <w:szCs w:val="28"/>
          <w:lang w:val="uk-UA"/>
        </w:rPr>
        <w:t>на виконання робіт з моніторингу шляхом здійснення нагляду, робіт з внесення змін, що стосуються акредитації та робіт з проведення спостереження</w:t>
      </w:r>
      <w:r w:rsidR="00153B5E">
        <w:rPr>
          <w:rFonts w:ascii="Times New Roman" w:hAnsi="Times New Roman" w:cs="Times New Roman"/>
          <w:sz w:val="28"/>
          <w:szCs w:val="28"/>
          <w:lang w:val="uk-UA"/>
        </w:rPr>
        <w:t xml:space="preserve"> (прийняття рішень)</w:t>
      </w:r>
      <w:r w:rsidR="00D771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80C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27AB">
        <w:rPr>
          <w:rFonts w:ascii="Times New Roman" w:hAnsi="Times New Roman" w:cs="Times New Roman"/>
          <w:sz w:val="28"/>
          <w:szCs w:val="28"/>
          <w:lang w:val="uk-UA"/>
        </w:rPr>
        <w:t>Джерело фінансування закупівлі: власний бюджет (кошти від господарської діяльності підприємства).</w:t>
      </w:r>
      <w:bookmarkStart w:id="0" w:name="_GoBack"/>
      <w:bookmarkEnd w:id="0"/>
    </w:p>
    <w:p w:rsidR="00D77162" w:rsidRDefault="009B5187" w:rsidP="00E67D0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1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технічних та якісних характеристик предмета закупівлі: </w:t>
      </w:r>
      <w:r w:rsidRPr="00D77162">
        <w:rPr>
          <w:rFonts w:ascii="Times New Roman" w:hAnsi="Times New Roman" w:cs="Times New Roman"/>
          <w:sz w:val="28"/>
          <w:szCs w:val="28"/>
          <w:lang w:val="uk-UA"/>
        </w:rPr>
        <w:t xml:space="preserve">технічні та якісні характеристики закупівлі визначені з урахуванням вимог </w:t>
      </w:r>
      <w:r w:rsidR="00D77162">
        <w:rPr>
          <w:rFonts w:ascii="Times New Roman" w:hAnsi="Times New Roman" w:cs="Times New Roman"/>
          <w:sz w:val="28"/>
          <w:szCs w:val="28"/>
          <w:lang w:val="uk-UA"/>
        </w:rPr>
        <w:t xml:space="preserve">наступних </w:t>
      </w:r>
      <w:r w:rsidRPr="00D77162">
        <w:rPr>
          <w:rFonts w:ascii="Times New Roman" w:hAnsi="Times New Roman" w:cs="Times New Roman"/>
          <w:sz w:val="28"/>
          <w:szCs w:val="28"/>
          <w:lang w:val="uk-UA"/>
        </w:rPr>
        <w:t>нормативно-правових актів</w:t>
      </w:r>
      <w:r w:rsidR="00D7716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77162" w:rsidRPr="00D77162" w:rsidRDefault="00D77162" w:rsidP="00E67D0C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9B5187" w:rsidRPr="00D77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7162">
        <w:rPr>
          <w:rFonts w:ascii="Times New Roman" w:hAnsi="Times New Roman" w:cs="Times New Roman"/>
          <w:sz w:val="28"/>
          <w:szCs w:val="28"/>
          <w:lang w:val="uk-UA"/>
        </w:rPr>
        <w:t>Закон України «Про технічні регламенти та оцінку відповідності» від 15.01.2015р.</w:t>
      </w:r>
      <w:r w:rsidR="00A506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7162">
        <w:rPr>
          <w:rFonts w:ascii="Times New Roman" w:hAnsi="Times New Roman" w:cs="Times New Roman"/>
          <w:sz w:val="28"/>
          <w:szCs w:val="28"/>
          <w:lang w:val="uk-UA"/>
        </w:rPr>
        <w:t xml:space="preserve">№ 124; </w:t>
      </w:r>
    </w:p>
    <w:p w:rsidR="00D77162" w:rsidRPr="00D77162" w:rsidRDefault="00D77162" w:rsidP="00E67D0C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162">
        <w:rPr>
          <w:rFonts w:ascii="Times New Roman" w:hAnsi="Times New Roman" w:cs="Times New Roman"/>
          <w:sz w:val="28"/>
          <w:szCs w:val="28"/>
          <w:lang w:val="uk-UA"/>
        </w:rPr>
        <w:t>- Закон України «Про акредитацію органів з оцінки відповідності» від 17.05.2001р.</w:t>
      </w:r>
      <w:r w:rsidR="00A506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7162">
        <w:rPr>
          <w:rFonts w:ascii="Times New Roman" w:hAnsi="Times New Roman" w:cs="Times New Roman"/>
          <w:sz w:val="28"/>
          <w:szCs w:val="28"/>
          <w:lang w:val="uk-UA"/>
        </w:rPr>
        <w:t xml:space="preserve">№ 2407 </w:t>
      </w:r>
    </w:p>
    <w:p w:rsidR="009459F5" w:rsidRPr="00D77162" w:rsidRDefault="00D77162" w:rsidP="00E67D0C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162">
        <w:rPr>
          <w:rFonts w:ascii="Times New Roman" w:hAnsi="Times New Roman" w:cs="Times New Roman"/>
          <w:sz w:val="28"/>
          <w:szCs w:val="28"/>
          <w:lang w:val="uk-UA"/>
        </w:rPr>
        <w:lastRenderedPageBreak/>
        <w:t>- Положення про Національне агентство з акредитації України, затверджене наказом Мінекономіки від 21.11.2019 р. № 423.</w:t>
      </w:r>
    </w:p>
    <w:sectPr w:rsidR="009459F5" w:rsidRPr="00D77162" w:rsidSect="00FA6AF4">
      <w:pgSz w:w="12240" w:h="15840"/>
      <w:pgMar w:top="568" w:right="61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F590F"/>
    <w:multiLevelType w:val="hybridMultilevel"/>
    <w:tmpl w:val="F07E9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1437D"/>
    <w:multiLevelType w:val="hybridMultilevel"/>
    <w:tmpl w:val="9F06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03"/>
    <w:rsid w:val="0001408F"/>
    <w:rsid w:val="000C0D01"/>
    <w:rsid w:val="000D657C"/>
    <w:rsid w:val="0010130D"/>
    <w:rsid w:val="00153B5E"/>
    <w:rsid w:val="002A5871"/>
    <w:rsid w:val="002D6D5C"/>
    <w:rsid w:val="00365F5D"/>
    <w:rsid w:val="006A2899"/>
    <w:rsid w:val="00866EF1"/>
    <w:rsid w:val="00880C20"/>
    <w:rsid w:val="009459F5"/>
    <w:rsid w:val="009B5187"/>
    <w:rsid w:val="00A12EA8"/>
    <w:rsid w:val="00A50631"/>
    <w:rsid w:val="00A627AB"/>
    <w:rsid w:val="00B02A03"/>
    <w:rsid w:val="00C820BE"/>
    <w:rsid w:val="00CE0997"/>
    <w:rsid w:val="00D34E19"/>
    <w:rsid w:val="00D77162"/>
    <w:rsid w:val="00DA7168"/>
    <w:rsid w:val="00E67D0C"/>
    <w:rsid w:val="00F549E3"/>
    <w:rsid w:val="00F54BBC"/>
    <w:rsid w:val="00FA6AF4"/>
    <w:rsid w:val="00FA7E0C"/>
    <w:rsid w:val="00FE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1E734"/>
  <w15:chartTrackingRefBased/>
  <w15:docId w15:val="{643D925D-9154-4BD5-88DA-B16A1FFC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4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gaivoronskij.dl</dc:creator>
  <cp:keywords/>
  <dc:description/>
  <cp:lastModifiedBy>gaivoronskij.dl</cp:lastModifiedBy>
  <cp:revision>23</cp:revision>
  <cp:lastPrinted>2021-05-05T10:31:00Z</cp:lastPrinted>
  <dcterms:created xsi:type="dcterms:W3CDTF">2021-05-05T06:46:00Z</dcterms:created>
  <dcterms:modified xsi:type="dcterms:W3CDTF">2021-05-05T10:40:00Z</dcterms:modified>
</cp:coreProperties>
</file>